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8AD9">
      <w:pPr>
        <w:pStyle w:val="5"/>
        <w:spacing w:line="360" w:lineRule="auto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上海电力大学本科生毕业设计（论文）工作</w:t>
      </w:r>
    </w:p>
    <w:p w14:paraId="0F9E22A6">
      <w:pPr>
        <w:pStyle w:val="5"/>
        <w:spacing w:line="360" w:lineRule="auto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检查细则</w:t>
      </w:r>
    </w:p>
    <w:p w14:paraId="4574AD7E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为进一步加强和规范本科生毕业设计（论文）工作，提高毕业设计（论文）质量，严格毕业设计（论文）工作过程管理，学校将对本科生毕业设计（论文）的整个过程实施全面质量监控，特依据学校实际，制定本细则。在毕业设计（论文）的主要环节上，以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学院（部）</w:t>
      </w:r>
      <w:r>
        <w:rPr>
          <w:rFonts w:ascii="仿宋" w:hAnsi="仿宋" w:eastAsia="仿宋"/>
          <w:color w:val="000000"/>
          <w:sz w:val="28"/>
          <w:szCs w:val="28"/>
        </w:rPr>
        <w:t>检查为主，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本科生院</w:t>
      </w:r>
      <w:r>
        <w:rPr>
          <w:rFonts w:ascii="仿宋" w:hAnsi="仿宋" w:eastAsia="仿宋"/>
          <w:color w:val="000000"/>
          <w:sz w:val="28"/>
          <w:szCs w:val="28"/>
        </w:rPr>
        <w:t>抽查为辅，组织开展</w:t>
      </w:r>
      <w:r>
        <w:rPr>
          <w:rFonts w:hint="eastAsia" w:ascii="仿宋" w:hAnsi="仿宋" w:eastAsia="仿宋"/>
          <w:color w:val="000000"/>
          <w:sz w:val="28"/>
          <w:szCs w:val="28"/>
        </w:rPr>
        <w:t>初期</w:t>
      </w:r>
      <w:r>
        <w:rPr>
          <w:rFonts w:ascii="仿宋" w:hAnsi="仿宋" w:eastAsia="仿宋"/>
          <w:color w:val="000000"/>
          <w:sz w:val="28"/>
          <w:szCs w:val="28"/>
        </w:rPr>
        <w:t>、中期和后期等环节的检查工作。</w:t>
      </w:r>
    </w:p>
    <w:p w14:paraId="2830A300">
      <w:pPr>
        <w:pStyle w:val="5"/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初期</w:t>
      </w:r>
      <w:r>
        <w:rPr>
          <w:rFonts w:ascii="仿宋" w:hAnsi="仿宋" w:eastAsia="仿宋"/>
          <w:b/>
          <w:color w:val="000000"/>
          <w:sz w:val="28"/>
          <w:szCs w:val="28"/>
        </w:rPr>
        <w:t>工作检查</w:t>
      </w:r>
    </w:p>
    <w:p w14:paraId="6CEA03E0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（一）毕业</w:t>
      </w:r>
      <w:r>
        <w:rPr>
          <w:rFonts w:hint="eastAsia" w:ascii="仿宋" w:hAnsi="仿宋" w:eastAsia="仿宋"/>
          <w:color w:val="000000"/>
          <w:sz w:val="28"/>
          <w:szCs w:val="28"/>
        </w:rPr>
        <w:t>设计</w:t>
      </w: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论文</w:t>
      </w:r>
      <w:r>
        <w:rPr>
          <w:rFonts w:ascii="仿宋" w:hAnsi="仿宋" w:eastAsia="仿宋"/>
          <w:color w:val="000000"/>
          <w:sz w:val="28"/>
          <w:szCs w:val="28"/>
        </w:rPr>
        <w:t>）工作计划</w:t>
      </w:r>
    </w:p>
    <w:p w14:paraId="6DC0B901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各</w:t>
      </w:r>
      <w:r>
        <w:rPr>
          <w:rFonts w:hint="eastAsia" w:ascii="仿宋" w:hAnsi="仿宋" w:eastAsia="仿宋"/>
          <w:sz w:val="28"/>
          <w:szCs w:val="32"/>
          <w:lang w:eastAsia="zh-CN"/>
        </w:rPr>
        <w:t>学院（部）</w:t>
      </w:r>
      <w:r>
        <w:rPr>
          <w:rFonts w:hint="eastAsia" w:ascii="仿宋" w:hAnsi="仿宋" w:eastAsia="仿宋"/>
          <w:sz w:val="28"/>
          <w:szCs w:val="32"/>
        </w:rPr>
        <w:t>本科毕业设计（论文）工作委员会、答辩委员会组织机构是否完善、计划是否科学、合理，工作要求是否明确，</w:t>
      </w:r>
      <w:r>
        <w:rPr>
          <w:rFonts w:hint="eastAsia" w:ascii="仿宋" w:hAnsi="仿宋" w:eastAsia="仿宋"/>
          <w:sz w:val="28"/>
          <w:szCs w:val="32"/>
          <w:lang w:eastAsia="zh-CN"/>
        </w:rPr>
        <w:t>学院（部）</w:t>
      </w:r>
      <w:r>
        <w:rPr>
          <w:rFonts w:hint="eastAsia" w:ascii="仿宋" w:hAnsi="仿宋" w:eastAsia="仿宋"/>
          <w:sz w:val="28"/>
          <w:szCs w:val="32"/>
        </w:rPr>
        <w:t>需要就相关人员组成进行开会讨论，并通过发文形式予以确认，会议要有纸质版会议记录，与会人员要有签名。</w:t>
      </w:r>
    </w:p>
    <w:p w14:paraId="68A39026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（二）选题</w:t>
      </w:r>
    </w:p>
    <w:p w14:paraId="65DDF1AC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1．毕业设计（论文）题目申报、筛选等论文题目审核程序是否规范。</w:t>
      </w:r>
    </w:p>
    <w:p w14:paraId="0E8D3498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2．选题类型、来源、深广度是否达到要求；是否符合培养目标，能否达到综合训练目的</w:t>
      </w:r>
      <w:r>
        <w:rPr>
          <w:rFonts w:hint="eastAsia" w:ascii="仿宋" w:hAnsi="仿宋" w:eastAsia="仿宋"/>
          <w:color w:val="000000"/>
          <w:sz w:val="28"/>
          <w:szCs w:val="28"/>
        </w:rPr>
        <w:t>；课题原则上应主要来自生产、科研、社会实践，其中工科类专业比例应≥6</w:t>
      </w: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%</w:t>
      </w:r>
      <w:r>
        <w:rPr>
          <w:rFonts w:ascii="仿宋" w:hAnsi="仿宋" w:eastAsia="仿宋"/>
          <w:color w:val="000000"/>
          <w:sz w:val="28"/>
          <w:szCs w:val="28"/>
        </w:rPr>
        <w:t>。</w:t>
      </w:r>
    </w:p>
    <w:p w14:paraId="5A276E47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（三）指导教师</w:t>
      </w:r>
    </w:p>
    <w:p w14:paraId="35BE8970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1．指导教师是否符合资格要求。</w:t>
      </w:r>
    </w:p>
    <w:p w14:paraId="69AB59E3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2．指导教师与学生的比例是否符合要求，高级职称教师参与毕业论文（设计）指导的情况。</w:t>
      </w:r>
    </w:p>
    <w:p w14:paraId="6DA44F40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3．指导教师是否制订规范的指导计划。</w:t>
      </w:r>
    </w:p>
    <w:p w14:paraId="01F4E7A1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四</w:t>
      </w:r>
      <w:r>
        <w:rPr>
          <w:rFonts w:ascii="仿宋" w:hAnsi="仿宋" w:eastAsia="仿宋"/>
          <w:color w:val="000000"/>
          <w:sz w:val="28"/>
          <w:szCs w:val="28"/>
        </w:rPr>
        <w:t>）任务的下达及开题</w:t>
      </w:r>
    </w:p>
    <w:p w14:paraId="2B66C9E8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1．指导教师是否按时将任务下达给学生。</w:t>
      </w:r>
    </w:p>
    <w:p w14:paraId="7DFDA749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2．任务书的填写是否规范、完整，任务是否明确，开题依据是否充分，主要研究内容是否全面，拟定研究方案是否科学合理。</w:t>
      </w:r>
    </w:p>
    <w:p w14:paraId="0707A996">
      <w:pPr>
        <w:pStyle w:val="5"/>
        <w:spacing w:line="5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3．指导教师是否指导学生按时开题，对学生的毕业设计（论文）工作条件准备是否充分。</w:t>
      </w:r>
    </w:p>
    <w:p w14:paraId="7E2687F0">
      <w:pPr>
        <w:pStyle w:val="5"/>
        <w:spacing w:line="5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4．学生是否按照要求完成文献综述、专业译文及开题报告的撰写工作。</w:t>
      </w:r>
    </w:p>
    <w:p w14:paraId="5C15222C">
      <w:pPr>
        <w:pStyle w:val="5"/>
        <w:spacing w:line="5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5．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院（部）</w:t>
      </w:r>
      <w:r>
        <w:rPr>
          <w:rFonts w:hint="eastAsia" w:ascii="仿宋" w:hAnsi="仿宋" w:eastAsia="仿宋"/>
          <w:color w:val="000000"/>
          <w:sz w:val="28"/>
          <w:szCs w:val="28"/>
        </w:rPr>
        <w:t>是否根据自身实际情况组织全部或者部分（需要有确定比例）学生进行开题答辩。</w:t>
      </w:r>
    </w:p>
    <w:p w14:paraId="2029AA92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学院（部）</w:t>
      </w:r>
      <w:r>
        <w:rPr>
          <w:rFonts w:ascii="仿宋" w:hAnsi="仿宋" w:eastAsia="仿宋"/>
          <w:color w:val="000000"/>
          <w:sz w:val="28"/>
          <w:szCs w:val="28"/>
        </w:rPr>
        <w:t>组织检查，填写《</w:t>
      </w:r>
      <w:r>
        <w:rPr>
          <w:rFonts w:hint="eastAsia" w:ascii="仿宋" w:hAnsi="仿宋" w:eastAsia="仿宋"/>
          <w:color w:val="000000"/>
          <w:sz w:val="28"/>
          <w:szCs w:val="28"/>
        </w:rPr>
        <w:t>上海电力大学</w:t>
      </w:r>
      <w:r>
        <w:rPr>
          <w:rFonts w:ascii="仿宋" w:hAnsi="仿宋" w:eastAsia="仿宋"/>
          <w:color w:val="000000"/>
          <w:sz w:val="28"/>
          <w:szCs w:val="28"/>
        </w:rPr>
        <w:t>毕业设计（论文）工作</w:t>
      </w:r>
      <w:r>
        <w:rPr>
          <w:rFonts w:hint="eastAsia" w:ascii="仿宋" w:hAnsi="仿宋" w:eastAsia="仿宋"/>
          <w:color w:val="000000"/>
          <w:sz w:val="28"/>
          <w:szCs w:val="28"/>
        </w:rPr>
        <w:t>初期</w:t>
      </w:r>
      <w:r>
        <w:rPr>
          <w:rFonts w:ascii="仿宋" w:hAnsi="仿宋" w:eastAsia="仿宋"/>
          <w:color w:val="000000"/>
          <w:sz w:val="28"/>
          <w:szCs w:val="28"/>
        </w:rPr>
        <w:t>检查情况表》，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本科生院</w:t>
      </w:r>
      <w:r>
        <w:rPr>
          <w:rFonts w:ascii="仿宋" w:hAnsi="仿宋" w:eastAsia="仿宋"/>
          <w:color w:val="000000"/>
          <w:sz w:val="28"/>
          <w:szCs w:val="28"/>
        </w:rPr>
        <w:t>组织进行抽查。</w:t>
      </w:r>
    </w:p>
    <w:p w14:paraId="769E8BAE">
      <w:pPr>
        <w:pStyle w:val="5"/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二、中期工作检查</w:t>
      </w:r>
    </w:p>
    <w:p w14:paraId="4C01A1F4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一</w:t>
      </w:r>
      <w:r>
        <w:rPr>
          <w:rFonts w:ascii="仿宋" w:hAnsi="仿宋" w:eastAsia="仿宋"/>
          <w:color w:val="000000"/>
          <w:sz w:val="28"/>
          <w:szCs w:val="28"/>
        </w:rPr>
        <w:t>）指导教师是否按程序严格执行指导计划，是否定期检查、指导学生毕业设计（论文）。</w:t>
      </w:r>
    </w:p>
    <w:p w14:paraId="75AEEBE6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二</w:t>
      </w:r>
      <w:r>
        <w:rPr>
          <w:rFonts w:ascii="仿宋" w:hAnsi="仿宋" w:eastAsia="仿宋"/>
          <w:color w:val="000000"/>
          <w:sz w:val="28"/>
          <w:szCs w:val="28"/>
        </w:rPr>
        <w:t>）指导教师对学生毕业设计（论文）的指导、检查记录、修改意见（从</w:t>
      </w:r>
      <w:r>
        <w:rPr>
          <w:rFonts w:hint="eastAsia" w:ascii="仿宋" w:hAnsi="仿宋" w:eastAsia="仿宋"/>
          <w:color w:val="000000"/>
          <w:sz w:val="28"/>
          <w:szCs w:val="28"/>
        </w:rPr>
        <w:t>论文</w:t>
      </w:r>
      <w:r>
        <w:rPr>
          <w:rFonts w:ascii="仿宋" w:hAnsi="仿宋" w:eastAsia="仿宋"/>
          <w:color w:val="000000"/>
          <w:sz w:val="28"/>
          <w:szCs w:val="28"/>
        </w:rPr>
        <w:t>结构、内容、遣词造句、中英文摘要、关键词、撰写规范等方面，提出具体、全面的修改意见）。</w:t>
      </w:r>
    </w:p>
    <w:p w14:paraId="529CC3B9">
      <w:pPr>
        <w:pStyle w:val="5"/>
        <w:spacing w:line="5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三</w:t>
      </w:r>
      <w:r>
        <w:rPr>
          <w:rFonts w:ascii="仿宋" w:hAnsi="仿宋" w:eastAsia="仿宋"/>
          <w:color w:val="000000"/>
          <w:sz w:val="28"/>
          <w:szCs w:val="28"/>
        </w:rPr>
        <w:t>）学生是否按计划开展毕业设计（论文）工作。</w:t>
      </w:r>
    </w:p>
    <w:p w14:paraId="1E90030E">
      <w:pPr>
        <w:pStyle w:val="5"/>
        <w:spacing w:line="5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（四）师生是否按照要求填写《上海电力大学毕业设计（论文）指导手册》。</w:t>
      </w:r>
    </w:p>
    <w:p w14:paraId="752804BF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（五）学生填写完整的《上海电力大学本科毕业设计（论文）中期检查表》，指导老师批阅评定、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学院（部）</w:t>
      </w:r>
      <w:r>
        <w:rPr>
          <w:rFonts w:hint="eastAsia" w:ascii="仿宋" w:hAnsi="仿宋" w:eastAsia="仿宋"/>
          <w:color w:val="000000"/>
          <w:sz w:val="28"/>
          <w:szCs w:val="28"/>
        </w:rPr>
        <w:t>汇总审核，分级警示机制到位。</w:t>
      </w:r>
    </w:p>
    <w:p w14:paraId="630D8312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六</w:t>
      </w:r>
      <w:r>
        <w:rPr>
          <w:rFonts w:ascii="仿宋" w:hAnsi="仿宋" w:eastAsia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学院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/>
          <w:color w:val="000000"/>
          <w:sz w:val="28"/>
          <w:szCs w:val="28"/>
        </w:rPr>
        <w:t>对毕业设计（论文）工作的组织情况。</w:t>
      </w:r>
    </w:p>
    <w:p w14:paraId="186A34D7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学院（部）</w:t>
      </w:r>
      <w:r>
        <w:rPr>
          <w:rFonts w:ascii="仿宋" w:hAnsi="仿宋" w:eastAsia="仿宋"/>
          <w:color w:val="000000"/>
          <w:sz w:val="28"/>
          <w:szCs w:val="28"/>
        </w:rPr>
        <w:t>组织检查，填写《</w:t>
      </w:r>
      <w:r>
        <w:rPr>
          <w:rFonts w:hint="eastAsia" w:ascii="仿宋" w:hAnsi="仿宋" w:eastAsia="仿宋"/>
          <w:color w:val="000000"/>
          <w:sz w:val="28"/>
          <w:szCs w:val="28"/>
        </w:rPr>
        <w:t>上海电力大学</w:t>
      </w:r>
      <w:r>
        <w:rPr>
          <w:rFonts w:ascii="仿宋" w:hAnsi="仿宋" w:eastAsia="仿宋"/>
          <w:color w:val="000000"/>
          <w:sz w:val="28"/>
          <w:szCs w:val="28"/>
        </w:rPr>
        <w:t>毕业</w:t>
      </w:r>
      <w:r>
        <w:rPr>
          <w:rFonts w:hint="eastAsia" w:ascii="仿宋" w:hAnsi="仿宋" w:eastAsia="仿宋"/>
          <w:color w:val="000000"/>
          <w:sz w:val="28"/>
          <w:szCs w:val="28"/>
        </w:rPr>
        <w:t>设计</w:t>
      </w: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论文</w:t>
      </w:r>
      <w:r>
        <w:rPr>
          <w:rFonts w:ascii="仿宋" w:hAnsi="仿宋" w:eastAsia="仿宋"/>
          <w:color w:val="000000"/>
          <w:sz w:val="28"/>
          <w:szCs w:val="28"/>
        </w:rPr>
        <w:t>）工作中期检查情况表》，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本科生院</w:t>
      </w:r>
      <w:r>
        <w:rPr>
          <w:rFonts w:ascii="仿宋" w:hAnsi="仿宋" w:eastAsia="仿宋"/>
          <w:color w:val="000000"/>
          <w:sz w:val="28"/>
          <w:szCs w:val="28"/>
        </w:rPr>
        <w:t>组织进行抽查。</w:t>
      </w:r>
    </w:p>
    <w:p w14:paraId="2CF55836">
      <w:pPr>
        <w:pStyle w:val="5"/>
        <w:spacing w:line="500" w:lineRule="exac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三、后期工作检查</w:t>
      </w:r>
    </w:p>
    <w:p w14:paraId="3D79D3C7">
      <w:pPr>
        <w:pStyle w:val="5"/>
        <w:spacing w:line="5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（一）</w:t>
      </w:r>
      <w:r>
        <w:rPr>
          <w:rFonts w:hint="eastAsia" w:ascii="仿宋" w:hAnsi="仿宋" w:eastAsia="仿宋"/>
          <w:color w:val="000000"/>
          <w:sz w:val="28"/>
          <w:szCs w:val="28"/>
        </w:rPr>
        <w:t>毕业设计（</w:t>
      </w:r>
      <w:r>
        <w:rPr>
          <w:rFonts w:ascii="仿宋" w:hAnsi="仿宋" w:eastAsia="仿宋"/>
          <w:color w:val="000000"/>
          <w:sz w:val="28"/>
          <w:szCs w:val="28"/>
        </w:rPr>
        <w:t>论文</w:t>
      </w:r>
      <w:r>
        <w:rPr>
          <w:rFonts w:hint="eastAsia" w:ascii="仿宋" w:hAnsi="仿宋" w:eastAsia="仿宋"/>
          <w:color w:val="000000"/>
          <w:sz w:val="28"/>
          <w:szCs w:val="28"/>
        </w:rPr>
        <w:t>）答辩、评优</w:t>
      </w:r>
    </w:p>
    <w:p w14:paraId="0063D86D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．学生撰写、提交毕业设计（论文）及指导老师指导批阅情况。</w:t>
      </w:r>
    </w:p>
    <w:p w14:paraId="0671A0E3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2．学院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开展预答辩工作情况，预警工作是否到位。</w:t>
      </w:r>
    </w:p>
    <w:p w14:paraId="03BAEE61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3．查重工作开展情况。</w:t>
      </w:r>
    </w:p>
    <w:p w14:paraId="113E95B6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4．答辩工作安排情况。</w:t>
      </w:r>
    </w:p>
    <w:p w14:paraId="3B4E03F5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5．毕业设计（论文）“优秀”成绩比例是否符合要求，成绩登录是否及时。</w:t>
      </w:r>
    </w:p>
    <w:p w14:paraId="003B3CDF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二</w:t>
      </w:r>
      <w:r>
        <w:rPr>
          <w:rFonts w:ascii="仿宋" w:hAnsi="仿宋" w:eastAsia="仿宋"/>
          <w:color w:val="000000"/>
          <w:sz w:val="28"/>
          <w:szCs w:val="28"/>
        </w:rPr>
        <w:t>）总结</w:t>
      </w:r>
      <w:r>
        <w:rPr>
          <w:rFonts w:hint="eastAsia" w:ascii="仿宋" w:hAnsi="仿宋" w:eastAsia="仿宋"/>
          <w:color w:val="000000"/>
          <w:sz w:val="28"/>
          <w:szCs w:val="28"/>
        </w:rPr>
        <w:t>归档</w:t>
      </w:r>
      <w:r>
        <w:rPr>
          <w:rFonts w:ascii="仿宋" w:hAnsi="仿宋" w:eastAsia="仿宋"/>
          <w:color w:val="000000"/>
          <w:sz w:val="28"/>
          <w:szCs w:val="28"/>
        </w:rPr>
        <w:t>工作</w:t>
      </w:r>
    </w:p>
    <w:p w14:paraId="16655EA8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1．各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学院（部）</w:t>
      </w:r>
      <w:r>
        <w:rPr>
          <w:rFonts w:ascii="仿宋" w:hAnsi="仿宋" w:eastAsia="仿宋"/>
          <w:color w:val="000000"/>
          <w:sz w:val="28"/>
          <w:szCs w:val="28"/>
        </w:rPr>
        <w:t>按程序上交优秀论文相关资料。</w:t>
      </w:r>
    </w:p>
    <w:p w14:paraId="49ED15F1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2．毕业设计（论文）答辩结束后，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本科生院</w:t>
      </w:r>
      <w:r>
        <w:rPr>
          <w:rFonts w:ascii="仿宋" w:hAnsi="仿宋" w:eastAsia="仿宋"/>
          <w:color w:val="000000"/>
          <w:sz w:val="28"/>
          <w:szCs w:val="28"/>
        </w:rPr>
        <w:t>组织到各</w:t>
      </w:r>
      <w:r>
        <w:rPr>
          <w:rFonts w:hint="eastAsia" w:ascii="仿宋" w:hAnsi="仿宋" w:eastAsia="仿宋"/>
          <w:color w:val="000000"/>
          <w:sz w:val="28"/>
          <w:szCs w:val="28"/>
        </w:rPr>
        <w:t>学院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/>
          <w:color w:val="000000"/>
          <w:sz w:val="28"/>
          <w:szCs w:val="28"/>
        </w:rPr>
        <w:t>对学生毕业设计（论文）资料的完整性进行抽查。</w:t>
      </w:r>
    </w:p>
    <w:p w14:paraId="7B9AD701">
      <w:pPr>
        <w:pStyle w:val="5"/>
        <w:spacing w:line="5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3．</w:t>
      </w:r>
      <w:r>
        <w:rPr>
          <w:rFonts w:ascii="仿宋" w:hAnsi="仿宋" w:eastAsia="仿宋"/>
          <w:color w:val="000000"/>
          <w:sz w:val="28"/>
          <w:szCs w:val="28"/>
        </w:rPr>
        <w:t>毕业设计（论文）工作结束后，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学院（部）</w:t>
      </w:r>
      <w:r>
        <w:rPr>
          <w:rFonts w:ascii="仿宋" w:hAnsi="仿宋" w:eastAsia="仿宋"/>
          <w:color w:val="000000"/>
          <w:sz w:val="28"/>
          <w:szCs w:val="28"/>
        </w:rPr>
        <w:t>撰写毕业设计（论文）</w:t>
      </w:r>
      <w:r>
        <w:rPr>
          <w:rFonts w:hint="eastAsia" w:ascii="仿宋" w:hAnsi="仿宋" w:eastAsia="仿宋"/>
          <w:color w:val="000000"/>
          <w:sz w:val="28"/>
          <w:szCs w:val="28"/>
        </w:rPr>
        <w:t>管理工作</w:t>
      </w:r>
      <w:r>
        <w:rPr>
          <w:rFonts w:ascii="仿宋" w:hAnsi="仿宋" w:eastAsia="仿宋"/>
          <w:color w:val="000000"/>
          <w:sz w:val="28"/>
          <w:szCs w:val="28"/>
        </w:rPr>
        <w:t>总结，于学期末上报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本科生院</w:t>
      </w:r>
      <w:r>
        <w:rPr>
          <w:rFonts w:ascii="仿宋" w:hAnsi="仿宋" w:eastAsia="仿宋"/>
          <w:color w:val="000000"/>
          <w:sz w:val="28"/>
          <w:szCs w:val="28"/>
        </w:rPr>
        <w:t>。</w:t>
      </w:r>
    </w:p>
    <w:p w14:paraId="6CCE1875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学院（部）</w:t>
      </w:r>
      <w:r>
        <w:rPr>
          <w:rFonts w:ascii="仿宋" w:hAnsi="仿宋" w:eastAsia="仿宋"/>
          <w:color w:val="000000"/>
          <w:sz w:val="28"/>
          <w:szCs w:val="28"/>
        </w:rPr>
        <w:t>组织检查，填写《</w:t>
      </w:r>
      <w:r>
        <w:rPr>
          <w:rFonts w:hint="eastAsia" w:ascii="仿宋" w:hAnsi="仿宋" w:eastAsia="仿宋"/>
          <w:color w:val="000000"/>
          <w:sz w:val="28"/>
          <w:szCs w:val="28"/>
        </w:rPr>
        <w:t>上海电力大学</w:t>
      </w:r>
      <w:r>
        <w:rPr>
          <w:rFonts w:ascii="仿宋" w:hAnsi="仿宋" w:eastAsia="仿宋"/>
          <w:color w:val="000000"/>
          <w:sz w:val="28"/>
          <w:szCs w:val="28"/>
        </w:rPr>
        <w:t>毕业</w:t>
      </w:r>
      <w:r>
        <w:rPr>
          <w:rFonts w:hint="eastAsia" w:ascii="仿宋" w:hAnsi="仿宋" w:eastAsia="仿宋"/>
          <w:color w:val="000000"/>
          <w:sz w:val="28"/>
          <w:szCs w:val="28"/>
        </w:rPr>
        <w:t>设计</w:t>
      </w: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论文</w:t>
      </w:r>
      <w:r>
        <w:rPr>
          <w:rFonts w:ascii="仿宋" w:hAnsi="仿宋" w:eastAsia="仿宋"/>
          <w:color w:val="000000"/>
          <w:sz w:val="28"/>
          <w:szCs w:val="28"/>
        </w:rPr>
        <w:t>）工作</w:t>
      </w:r>
      <w:r>
        <w:rPr>
          <w:rFonts w:hint="eastAsia" w:ascii="仿宋" w:hAnsi="仿宋" w:eastAsia="仿宋"/>
          <w:color w:val="000000"/>
          <w:sz w:val="28"/>
          <w:szCs w:val="28"/>
        </w:rPr>
        <w:t>后</w:t>
      </w:r>
      <w:r>
        <w:rPr>
          <w:rFonts w:ascii="仿宋" w:hAnsi="仿宋" w:eastAsia="仿宋"/>
          <w:color w:val="000000"/>
          <w:sz w:val="28"/>
          <w:szCs w:val="28"/>
        </w:rPr>
        <w:t>期检查情况表》，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本科生院</w:t>
      </w:r>
      <w:r>
        <w:rPr>
          <w:rFonts w:ascii="仿宋" w:hAnsi="仿宋" w:eastAsia="仿宋"/>
          <w:color w:val="000000"/>
          <w:sz w:val="28"/>
          <w:szCs w:val="28"/>
        </w:rPr>
        <w:t>组织进行抽查。</w:t>
      </w:r>
    </w:p>
    <w:p w14:paraId="7F8523C4">
      <w:pPr>
        <w:pStyle w:val="5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5539348">
      <w:pPr>
        <w:pStyle w:val="5"/>
        <w:spacing w:line="5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附件 1：毕业设计（论文）工作</w:t>
      </w:r>
      <w:r>
        <w:rPr>
          <w:rFonts w:hint="eastAsia" w:ascii="仿宋" w:hAnsi="仿宋" w:eastAsia="仿宋"/>
          <w:color w:val="000000"/>
          <w:sz w:val="28"/>
          <w:szCs w:val="28"/>
        </w:rPr>
        <w:t>初期</w:t>
      </w:r>
      <w:r>
        <w:rPr>
          <w:rFonts w:ascii="仿宋" w:hAnsi="仿宋" w:eastAsia="仿宋"/>
          <w:color w:val="000000"/>
          <w:sz w:val="28"/>
          <w:szCs w:val="28"/>
        </w:rPr>
        <w:t>检查情况表</w:t>
      </w:r>
    </w:p>
    <w:p w14:paraId="7E3730B4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附件 2：毕业设计（论文）工作中期检查情况表</w:t>
      </w:r>
    </w:p>
    <w:p w14:paraId="7091630C">
      <w:pPr>
        <w:pStyle w:val="5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附件 3：毕业设计（论文）工作</w:t>
      </w:r>
      <w:r>
        <w:rPr>
          <w:rFonts w:hint="eastAsia" w:ascii="仿宋" w:hAnsi="仿宋" w:eastAsia="仿宋"/>
          <w:color w:val="000000"/>
          <w:sz w:val="28"/>
          <w:szCs w:val="28"/>
        </w:rPr>
        <w:t>后</w:t>
      </w:r>
      <w:r>
        <w:rPr>
          <w:rFonts w:ascii="仿宋" w:hAnsi="仿宋" w:eastAsia="仿宋"/>
          <w:color w:val="000000"/>
          <w:sz w:val="28"/>
          <w:szCs w:val="28"/>
        </w:rPr>
        <w:t>期检查情况表</w:t>
      </w:r>
    </w:p>
    <w:p w14:paraId="6E44F682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4BD5F1FC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4FECE485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15E751BB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02DB212E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11BB4C1E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63787B7D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776E38E9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033C4724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22CA3E5C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467BEF92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0D033F91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2F4BCA1C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 w14:paraId="6CF883EC">
      <w:pPr>
        <w:snapToGrid w:val="0"/>
        <w:spacing w:line="360" w:lineRule="auto"/>
        <w:rPr>
          <w:rFonts w:ascii="仿宋_GB2312" w:hAnsi="宋体" w:eastAsia="仿宋_GB2312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</w:p>
    <w:p w14:paraId="14E9EF9F">
      <w:pPr>
        <w:snapToGrid w:val="0"/>
        <w:spacing w:line="360" w:lineRule="auto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32"/>
        </w:rPr>
        <w:t>届毕业设计（论文）工作初期检查情况表</w:t>
      </w:r>
    </w:p>
    <w:p w14:paraId="6D9A560A">
      <w:pPr>
        <w:snapToGrid w:val="0"/>
        <w:spacing w:line="360" w:lineRule="auto"/>
        <w:ind w:firstLine="220" w:firstLineChars="100"/>
        <w:rPr>
          <w:rFonts w:ascii="宋体" w:hAnsi="宋体"/>
          <w:sz w:val="22"/>
        </w:rPr>
      </w:pPr>
      <w:r>
        <w:rPr>
          <w:rFonts w:hint="eastAsia" w:ascii="宋体" w:hAnsi="宋体"/>
          <w:sz w:val="22"/>
          <w:lang w:eastAsia="zh-CN"/>
        </w:rPr>
        <w:t>学院（部）</w:t>
      </w:r>
      <w:r>
        <w:rPr>
          <w:rFonts w:hint="eastAsia" w:ascii="宋体" w:hAnsi="宋体"/>
          <w:sz w:val="22"/>
        </w:rPr>
        <w:t xml:space="preserve">（盖章）：               </w:t>
      </w:r>
      <w:r>
        <w:rPr>
          <w:rFonts w:ascii="宋体" w:hAnsi="宋体"/>
          <w:sz w:val="22"/>
        </w:rPr>
        <w:t xml:space="preserve">   </w:t>
      </w:r>
      <w:r>
        <w:rPr>
          <w:rFonts w:hint="eastAsia" w:ascii="宋体" w:hAnsi="宋体"/>
          <w:sz w:val="22"/>
        </w:rPr>
        <w:t xml:space="preserve">  </w:t>
      </w:r>
      <w:r>
        <w:rPr>
          <w:rFonts w:ascii="宋体" w:hAnsi="宋体"/>
          <w:sz w:val="22"/>
        </w:rPr>
        <w:t xml:space="preserve">  </w:t>
      </w:r>
      <w:r>
        <w:rPr>
          <w:rFonts w:hint="eastAsia" w:ascii="宋体" w:hAnsi="宋体"/>
          <w:sz w:val="22"/>
        </w:rPr>
        <w:t xml:space="preserve">教学院长签字： </w:t>
      </w:r>
      <w:r>
        <w:rPr>
          <w:rFonts w:ascii="宋体" w:hAnsi="宋体"/>
          <w:sz w:val="22"/>
        </w:rPr>
        <w:t xml:space="preserve">                  </w:t>
      </w:r>
    </w:p>
    <w:tbl>
      <w:tblPr>
        <w:tblStyle w:val="6"/>
        <w:tblW w:w="9104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7"/>
        <w:gridCol w:w="3622"/>
        <w:gridCol w:w="1980"/>
        <w:gridCol w:w="1800"/>
      </w:tblGrid>
      <w:tr w14:paraId="67A00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35" w:type="dxa"/>
            <w:vAlign w:val="center"/>
          </w:tcPr>
          <w:p w14:paraId="54E3AF1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14:paraId="3DC0460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3622" w:type="dxa"/>
            <w:vAlign w:val="center"/>
          </w:tcPr>
          <w:p w14:paraId="144BDB2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项目内容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3D243C9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检查材料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3236492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自查情况及整改意见</w:t>
            </w:r>
          </w:p>
        </w:tc>
      </w:tr>
      <w:tr w14:paraId="37080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restart"/>
            <w:vAlign w:val="center"/>
          </w:tcPr>
          <w:p w14:paraId="0251198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一、毕业设计（论文）工作的准备</w:t>
            </w:r>
          </w:p>
        </w:tc>
        <w:tc>
          <w:tcPr>
            <w:tcW w:w="567" w:type="dxa"/>
            <w:vAlign w:val="center"/>
          </w:tcPr>
          <w:p w14:paraId="7C4D386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</w:t>
            </w:r>
          </w:p>
        </w:tc>
        <w:tc>
          <w:tcPr>
            <w:tcW w:w="3622" w:type="dxa"/>
            <w:vAlign w:val="center"/>
          </w:tcPr>
          <w:p w14:paraId="397A3BB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是否成立毕业设计（论文）工作委员会、答辩委员会。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21509F3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提供文件、记录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2CF7BC85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07EBC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continue"/>
            <w:vAlign w:val="center"/>
          </w:tcPr>
          <w:p w14:paraId="4A78E588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B0A7AEF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</w:t>
            </w:r>
          </w:p>
        </w:tc>
        <w:tc>
          <w:tcPr>
            <w:tcW w:w="3622" w:type="dxa"/>
            <w:vAlign w:val="center"/>
          </w:tcPr>
          <w:p w14:paraId="7C1AE53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是否制订毕业设计（论文）工作计划。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2ED81FE9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提供文件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344CF8A6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6A533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continue"/>
            <w:vAlign w:val="center"/>
          </w:tcPr>
          <w:p w14:paraId="7BE412E1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B538DF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1.3</w:t>
            </w:r>
          </w:p>
        </w:tc>
        <w:tc>
          <w:tcPr>
            <w:tcW w:w="3622" w:type="dxa"/>
            <w:vAlign w:val="center"/>
          </w:tcPr>
          <w:p w14:paraId="7E53BC04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是否组织有关教师学习关于毕业设计（论文）的有关规定和文件。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6D60F324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提供各类会议记录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3B5C9880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10A1D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continue"/>
            <w:vAlign w:val="center"/>
          </w:tcPr>
          <w:p w14:paraId="15E6A62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C808D5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</w:t>
            </w:r>
          </w:p>
        </w:tc>
        <w:tc>
          <w:tcPr>
            <w:tcW w:w="3622" w:type="dxa"/>
            <w:vAlign w:val="center"/>
          </w:tcPr>
          <w:p w14:paraId="7ABC244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是否组织教师和学生进行毕业设计（论文）工作的动员。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1EC82BB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提供记录、报道、会议通知等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0042757C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79B85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35" w:type="dxa"/>
            <w:vMerge w:val="restart"/>
            <w:vAlign w:val="center"/>
          </w:tcPr>
          <w:p w14:paraId="2B40F9E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二、毕业设计（论文）的选题</w:t>
            </w:r>
          </w:p>
        </w:tc>
        <w:tc>
          <w:tcPr>
            <w:tcW w:w="567" w:type="dxa"/>
            <w:vAlign w:val="center"/>
          </w:tcPr>
          <w:p w14:paraId="76BF9AB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3622" w:type="dxa"/>
            <w:vAlign w:val="center"/>
          </w:tcPr>
          <w:p w14:paraId="2F9E55D0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毕业设计（论文）工作委员会是否集体分析、研究当年参加毕业设计（论文）学生的整体情况。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684EDA69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提供会议记录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341DE3C8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72CFF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35" w:type="dxa"/>
            <w:vMerge w:val="continue"/>
            <w:vAlign w:val="center"/>
          </w:tcPr>
          <w:p w14:paraId="2EEB132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4B3EC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622" w:type="dxa"/>
            <w:vAlign w:val="center"/>
          </w:tcPr>
          <w:p w14:paraId="60B31554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毕业设计（论文）工作委员会是否集体研究、审定毕业设计（论文）题目和指导教师。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51461F97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会议记录、</w:t>
            </w:r>
            <w:r>
              <w:rPr>
                <w:rFonts w:hint="eastAsia" w:ascii="宋体" w:hAnsi="宋体"/>
                <w:szCs w:val="21"/>
              </w:rPr>
              <w:t>毕业设计（论文）题目审批文档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0A36C92A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36248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35" w:type="dxa"/>
            <w:vMerge w:val="continue"/>
            <w:vAlign w:val="center"/>
          </w:tcPr>
          <w:p w14:paraId="2EBF30E8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C3EF3F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622" w:type="dxa"/>
            <w:vAlign w:val="center"/>
          </w:tcPr>
          <w:p w14:paraId="32BE423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本年度的毕业设计（论文）选题是否一人一题。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47FF1B69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提供重复一题多人统计表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20CB6669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F5E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35" w:type="dxa"/>
            <w:vMerge w:val="continue"/>
            <w:vAlign w:val="center"/>
          </w:tcPr>
          <w:p w14:paraId="3252BEA8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B69086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622" w:type="dxa"/>
            <w:vAlign w:val="center"/>
          </w:tcPr>
          <w:p w14:paraId="77732071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本年度的选题是否与近三年的选题重复，重复选题数是多少，所占比例多少。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16B07987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提供重复题目一览表，统计比例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0B32E7DE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600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continue"/>
            <w:vAlign w:val="center"/>
          </w:tcPr>
          <w:p w14:paraId="07F15EF6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1D4C0F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622" w:type="dxa"/>
            <w:vAlign w:val="center"/>
          </w:tcPr>
          <w:p w14:paraId="69FB5CAE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来自项目的选题占今年毕业设计（论文）选题的比例是多少。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6B1F6BB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提供统计表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2F73D932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75DA0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continue"/>
            <w:vAlign w:val="center"/>
          </w:tcPr>
          <w:p w14:paraId="22500337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98221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622" w:type="dxa"/>
            <w:vAlign w:val="center"/>
          </w:tcPr>
          <w:p w14:paraId="516055F2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教师是否均为中级及以上职称。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77CE0857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毕业设计（论文）一览表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3622F33B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84C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restart"/>
            <w:vAlign w:val="center"/>
          </w:tcPr>
          <w:p w14:paraId="477AD71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三、毕业设计（论文）任务的下达</w:t>
            </w:r>
          </w:p>
        </w:tc>
        <w:tc>
          <w:tcPr>
            <w:tcW w:w="567" w:type="dxa"/>
            <w:vAlign w:val="center"/>
          </w:tcPr>
          <w:p w14:paraId="4E9974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3.1</w:t>
            </w:r>
          </w:p>
        </w:tc>
        <w:tc>
          <w:tcPr>
            <w:tcW w:w="3622" w:type="dxa"/>
            <w:vAlign w:val="center"/>
          </w:tcPr>
          <w:p w14:paraId="70145DD9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毕业设计（论文）任务是否是以书面(任务书)形式向学生下达，何时下达。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58614F62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查看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毕业设计（论文）任务书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282F3EB1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5D65E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continue"/>
            <w:vAlign w:val="center"/>
          </w:tcPr>
          <w:p w14:paraId="7C19D750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6617E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</w:t>
            </w:r>
          </w:p>
        </w:tc>
        <w:tc>
          <w:tcPr>
            <w:tcW w:w="3622" w:type="dxa"/>
            <w:vAlign w:val="center"/>
          </w:tcPr>
          <w:p w14:paraId="15AF5B2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任务书是否是指导教师亲自填写。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03497C8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查看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毕业设计（论文）任务书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353C17B2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4044E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continue"/>
            <w:vAlign w:val="center"/>
          </w:tcPr>
          <w:p w14:paraId="292CD3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ADE439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3.3</w:t>
            </w:r>
          </w:p>
        </w:tc>
        <w:tc>
          <w:tcPr>
            <w:tcW w:w="3622" w:type="dxa"/>
            <w:vAlign w:val="center"/>
          </w:tcPr>
          <w:p w14:paraId="2519431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任务书填写项目是否齐全、任务要求是否明确和恰当。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553072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查看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毕业设计（论文）任务书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3E9DA161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0815B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restart"/>
            <w:vAlign w:val="center"/>
          </w:tcPr>
          <w:p w14:paraId="2DC26C0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四、毕业设计（论文）开题</w:t>
            </w:r>
          </w:p>
        </w:tc>
        <w:tc>
          <w:tcPr>
            <w:tcW w:w="567" w:type="dxa"/>
            <w:vAlign w:val="center"/>
          </w:tcPr>
          <w:p w14:paraId="16B6F8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4.1</w:t>
            </w:r>
          </w:p>
        </w:tc>
        <w:tc>
          <w:tcPr>
            <w:tcW w:w="3622" w:type="dxa"/>
            <w:vAlign w:val="center"/>
          </w:tcPr>
          <w:p w14:paraId="046523B3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学生是否完成文献综述、专业译文及开题报告。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3717430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查看文献综述、专业译文及开题报告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127405F8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3B439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continue"/>
            <w:vAlign w:val="center"/>
          </w:tcPr>
          <w:p w14:paraId="43106620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2AAD5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.2</w:t>
            </w:r>
          </w:p>
        </w:tc>
        <w:tc>
          <w:tcPr>
            <w:tcW w:w="3622" w:type="dxa"/>
            <w:vAlign w:val="center"/>
          </w:tcPr>
          <w:p w14:paraId="6B47F881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文献综述、专业译文格式是否符合要求。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4315654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查看文献综述、专业译文及开题报告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26DB0460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11C60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35" w:type="dxa"/>
            <w:vMerge w:val="continue"/>
            <w:vAlign w:val="center"/>
          </w:tcPr>
          <w:p w14:paraId="2B1679B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49026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.3</w:t>
            </w:r>
          </w:p>
        </w:tc>
        <w:tc>
          <w:tcPr>
            <w:tcW w:w="3622" w:type="dxa"/>
            <w:vAlign w:val="center"/>
          </w:tcPr>
          <w:p w14:paraId="2F6370F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学院（部）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是否全部或者部分（需明确比例）进行开题报告答辩。</w:t>
            </w:r>
          </w:p>
          <w:p w14:paraId="314FE0F4">
            <w:pPr>
              <w:rPr>
                <w:rFonts w:ascii="宋体" w:hAnsi="宋体"/>
                <w:szCs w:val="21"/>
              </w:rPr>
            </w:pPr>
          </w:p>
          <w:p w14:paraId="43EE12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1F55B1C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答辩通知、答辩名单，答辩记录等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3590DEF4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53AB48DB">
      <w:pPr>
        <w:snapToGrid w:val="0"/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附件</w:t>
      </w:r>
      <w:r>
        <w:rPr>
          <w:rFonts w:ascii="仿宋" w:hAnsi="仿宋" w:eastAsia="仿宋"/>
          <w:sz w:val="24"/>
          <w:szCs w:val="28"/>
        </w:rPr>
        <w:t>2</w:t>
      </w:r>
      <w:r>
        <w:rPr>
          <w:rFonts w:hint="eastAsia" w:ascii="仿宋" w:hAnsi="仿宋" w:eastAsia="仿宋"/>
          <w:sz w:val="24"/>
          <w:szCs w:val="28"/>
        </w:rPr>
        <w:t>：</w:t>
      </w:r>
    </w:p>
    <w:p w14:paraId="32BF2544">
      <w:pPr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szCs w:val="32"/>
        </w:rPr>
        <w:t>届毕业设计（论文）工作中期检查情况表</w:t>
      </w:r>
    </w:p>
    <w:p w14:paraId="2298A09F">
      <w:pPr>
        <w:snapToGrid w:val="0"/>
        <w:spacing w:line="360" w:lineRule="auto"/>
        <w:ind w:firstLine="220" w:firstLineChars="100"/>
        <w:rPr>
          <w:rFonts w:ascii="宋体" w:hAnsi="宋体"/>
          <w:sz w:val="22"/>
        </w:rPr>
      </w:pPr>
      <w:r>
        <w:rPr>
          <w:rFonts w:hint="eastAsia" w:ascii="宋体" w:hAnsi="宋体"/>
          <w:sz w:val="22"/>
          <w:lang w:eastAsia="zh-CN"/>
        </w:rPr>
        <w:t>学院（部）</w:t>
      </w:r>
      <w:r>
        <w:rPr>
          <w:rFonts w:hint="eastAsia" w:ascii="宋体" w:hAnsi="宋体"/>
          <w:sz w:val="22"/>
        </w:rPr>
        <w:t xml:space="preserve">（盖章）：           </w:t>
      </w:r>
      <w:r>
        <w:rPr>
          <w:rFonts w:ascii="宋体" w:hAnsi="宋体"/>
          <w:sz w:val="22"/>
        </w:rPr>
        <w:t xml:space="preserve">           </w:t>
      </w:r>
      <w:r>
        <w:rPr>
          <w:rFonts w:hint="eastAsia" w:ascii="宋体" w:hAnsi="宋体"/>
          <w:sz w:val="22"/>
        </w:rPr>
        <w:t xml:space="preserve">教学院长签字： </w:t>
      </w:r>
      <w:r>
        <w:rPr>
          <w:rFonts w:ascii="宋体" w:hAnsi="宋体"/>
          <w:sz w:val="22"/>
        </w:rPr>
        <w:t xml:space="preserve">                </w:t>
      </w:r>
    </w:p>
    <w:tbl>
      <w:tblPr>
        <w:tblStyle w:val="6"/>
        <w:tblW w:w="91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7"/>
        <w:gridCol w:w="3622"/>
        <w:gridCol w:w="3780"/>
      </w:tblGrid>
      <w:tr w14:paraId="01857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35" w:type="dxa"/>
            <w:vAlign w:val="center"/>
          </w:tcPr>
          <w:p w14:paraId="5456BA1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14:paraId="1E2F003F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3622" w:type="dxa"/>
            <w:vAlign w:val="center"/>
          </w:tcPr>
          <w:p w14:paraId="0C29213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项目内容</w:t>
            </w:r>
          </w:p>
        </w:tc>
        <w:tc>
          <w:tcPr>
            <w:tcW w:w="3780" w:type="dxa"/>
            <w:vAlign w:val="center"/>
          </w:tcPr>
          <w:p w14:paraId="1CD0637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检查情况概述</w:t>
            </w:r>
          </w:p>
        </w:tc>
      </w:tr>
      <w:tr w14:paraId="30640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5" w:type="dxa"/>
            <w:vMerge w:val="restart"/>
            <w:vAlign w:val="center"/>
          </w:tcPr>
          <w:p w14:paraId="7749141F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一、学生做毕业设计（论文）的情况</w:t>
            </w:r>
          </w:p>
        </w:tc>
        <w:tc>
          <w:tcPr>
            <w:tcW w:w="567" w:type="dxa"/>
            <w:vAlign w:val="center"/>
          </w:tcPr>
          <w:p w14:paraId="4995F10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</w:t>
            </w:r>
          </w:p>
        </w:tc>
        <w:tc>
          <w:tcPr>
            <w:tcW w:w="3622" w:type="dxa"/>
            <w:vAlign w:val="center"/>
          </w:tcPr>
          <w:p w14:paraId="184CAA62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学生对毕业设计（论文）的态度如何。</w:t>
            </w:r>
          </w:p>
        </w:tc>
        <w:tc>
          <w:tcPr>
            <w:tcW w:w="3780" w:type="dxa"/>
            <w:vAlign w:val="center"/>
          </w:tcPr>
          <w:p w14:paraId="090C1A9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0DF2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35" w:type="dxa"/>
            <w:vMerge w:val="continue"/>
            <w:vAlign w:val="center"/>
          </w:tcPr>
          <w:p w14:paraId="0794708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4AE940F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</w:t>
            </w:r>
          </w:p>
        </w:tc>
        <w:tc>
          <w:tcPr>
            <w:tcW w:w="3622" w:type="dxa"/>
            <w:vAlign w:val="center"/>
          </w:tcPr>
          <w:p w14:paraId="1872DE3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学生的毕业设计（论文）是否按照既定计划、日程安排进行，完成的质量如何。</w:t>
            </w:r>
          </w:p>
        </w:tc>
        <w:tc>
          <w:tcPr>
            <w:tcW w:w="3780" w:type="dxa"/>
            <w:vAlign w:val="center"/>
          </w:tcPr>
          <w:p w14:paraId="0CE6E4A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1DA5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35" w:type="dxa"/>
            <w:vMerge w:val="continue"/>
            <w:vAlign w:val="center"/>
          </w:tcPr>
          <w:p w14:paraId="5AEDD68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4C4D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1.3</w:t>
            </w:r>
          </w:p>
        </w:tc>
        <w:tc>
          <w:tcPr>
            <w:tcW w:w="3622" w:type="dxa"/>
            <w:vAlign w:val="center"/>
          </w:tcPr>
          <w:p w14:paraId="1741C65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学生是否按照要求主动与指导老师见面并及时、认真填写指导手册。</w:t>
            </w:r>
          </w:p>
        </w:tc>
        <w:tc>
          <w:tcPr>
            <w:tcW w:w="3780" w:type="dxa"/>
            <w:vAlign w:val="center"/>
          </w:tcPr>
          <w:p w14:paraId="42160568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26B6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35" w:type="dxa"/>
            <w:vMerge w:val="restart"/>
            <w:vAlign w:val="center"/>
          </w:tcPr>
          <w:p w14:paraId="2F0599F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二、指导毕业设计（论文）的情况</w:t>
            </w:r>
          </w:p>
        </w:tc>
        <w:tc>
          <w:tcPr>
            <w:tcW w:w="567" w:type="dxa"/>
            <w:vAlign w:val="center"/>
          </w:tcPr>
          <w:p w14:paraId="04F076E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3622" w:type="dxa"/>
            <w:vAlign w:val="center"/>
          </w:tcPr>
          <w:p w14:paraId="180ED53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指导教师是否按拟定的指导计划和学校、</w:t>
            </w:r>
            <w:r>
              <w:rPr>
                <w:rFonts w:hint="eastAsia" w:ascii="宋体" w:hAnsi="宋体"/>
                <w:szCs w:val="21"/>
                <w:lang w:eastAsia="zh-CN"/>
              </w:rPr>
              <w:t>学院（部）</w:t>
            </w:r>
            <w:r>
              <w:rPr>
                <w:rFonts w:hint="eastAsia" w:ascii="宋体" w:hAnsi="宋体"/>
                <w:szCs w:val="21"/>
              </w:rPr>
              <w:t>的要求对每个学生进行指导。</w:t>
            </w:r>
          </w:p>
        </w:tc>
        <w:tc>
          <w:tcPr>
            <w:tcW w:w="3780" w:type="dxa"/>
            <w:vAlign w:val="center"/>
          </w:tcPr>
          <w:p w14:paraId="4E01B43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65509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exact"/>
          <w:jc w:val="center"/>
        </w:trPr>
        <w:tc>
          <w:tcPr>
            <w:tcW w:w="1135" w:type="dxa"/>
            <w:vMerge w:val="continue"/>
            <w:vAlign w:val="center"/>
          </w:tcPr>
          <w:p w14:paraId="5C8066B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4F2617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622" w:type="dxa"/>
            <w:vAlign w:val="center"/>
          </w:tcPr>
          <w:p w14:paraId="2191CEE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指导教师是否按时填写指导手册。</w:t>
            </w:r>
          </w:p>
        </w:tc>
        <w:tc>
          <w:tcPr>
            <w:tcW w:w="3780" w:type="dxa"/>
            <w:vAlign w:val="center"/>
          </w:tcPr>
          <w:p w14:paraId="571F498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6DD47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5" w:type="dxa"/>
            <w:vMerge w:val="continue"/>
            <w:vAlign w:val="center"/>
          </w:tcPr>
          <w:p w14:paraId="674A04D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A90F1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622" w:type="dxa"/>
            <w:vAlign w:val="center"/>
          </w:tcPr>
          <w:p w14:paraId="79B3B9E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指导教师是否准确掌握学生去向。</w:t>
            </w:r>
          </w:p>
        </w:tc>
        <w:tc>
          <w:tcPr>
            <w:tcW w:w="3780" w:type="dxa"/>
            <w:vAlign w:val="center"/>
          </w:tcPr>
          <w:p w14:paraId="65183C76"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00B4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35" w:type="dxa"/>
            <w:vMerge w:val="continue"/>
            <w:vAlign w:val="center"/>
          </w:tcPr>
          <w:p w14:paraId="0A853E98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4BF11C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622" w:type="dxa"/>
            <w:vAlign w:val="center"/>
          </w:tcPr>
          <w:p w14:paraId="2119E0D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对于不按照规定与指导老师见面的情况，指导教师是否及时向学院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汇报。</w:t>
            </w:r>
          </w:p>
        </w:tc>
        <w:tc>
          <w:tcPr>
            <w:tcW w:w="3780" w:type="dxa"/>
            <w:vAlign w:val="center"/>
          </w:tcPr>
          <w:p w14:paraId="7120BD4E"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A94C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135" w:type="dxa"/>
            <w:vMerge w:val="restart"/>
            <w:vAlign w:val="center"/>
          </w:tcPr>
          <w:p w14:paraId="1073F9B9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三、毕业设计（论文）的组织</w:t>
            </w:r>
          </w:p>
        </w:tc>
        <w:tc>
          <w:tcPr>
            <w:tcW w:w="567" w:type="dxa"/>
            <w:vAlign w:val="center"/>
          </w:tcPr>
          <w:p w14:paraId="4C3FDFE2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3.1</w:t>
            </w:r>
          </w:p>
        </w:tc>
        <w:tc>
          <w:tcPr>
            <w:tcW w:w="3622" w:type="dxa"/>
            <w:vAlign w:val="center"/>
          </w:tcPr>
          <w:p w14:paraId="497CCB5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毕业设计（论文）工作领导小组是否定期检查、研究交流教师指导情况和学生完成情况。</w:t>
            </w:r>
          </w:p>
        </w:tc>
        <w:tc>
          <w:tcPr>
            <w:tcW w:w="3780" w:type="dxa"/>
            <w:vAlign w:val="center"/>
          </w:tcPr>
          <w:p w14:paraId="23D2D72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227A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135" w:type="dxa"/>
            <w:vMerge w:val="continue"/>
            <w:vAlign w:val="center"/>
          </w:tcPr>
          <w:p w14:paraId="6898224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F673EA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</w:t>
            </w:r>
          </w:p>
        </w:tc>
        <w:tc>
          <w:tcPr>
            <w:tcW w:w="3622" w:type="dxa"/>
            <w:vAlign w:val="center"/>
          </w:tcPr>
          <w:p w14:paraId="26DA7B9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各专业负责人是否就本专业毕业设计（论文）中存在的问题组织指导老师进行过集体研究，有无记录。</w:t>
            </w:r>
          </w:p>
        </w:tc>
        <w:tc>
          <w:tcPr>
            <w:tcW w:w="3780" w:type="dxa"/>
            <w:vAlign w:val="center"/>
          </w:tcPr>
          <w:p w14:paraId="677943B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6858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135" w:type="dxa"/>
            <w:vMerge w:val="continue"/>
            <w:vAlign w:val="center"/>
          </w:tcPr>
          <w:p w14:paraId="3543DF08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7CFFBA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3.3</w:t>
            </w:r>
          </w:p>
        </w:tc>
        <w:tc>
          <w:tcPr>
            <w:tcW w:w="3622" w:type="dxa"/>
            <w:vAlign w:val="center"/>
          </w:tcPr>
          <w:p w14:paraId="50F686B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毕业设计（论文）工作有何特色，采取了哪些措施保证毕业设计（论文）的完成质量。</w:t>
            </w:r>
          </w:p>
        </w:tc>
        <w:tc>
          <w:tcPr>
            <w:tcW w:w="3780" w:type="dxa"/>
            <w:vAlign w:val="center"/>
          </w:tcPr>
          <w:p w14:paraId="0413CBF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4DCE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exact"/>
          <w:jc w:val="center"/>
        </w:trPr>
        <w:tc>
          <w:tcPr>
            <w:tcW w:w="1135" w:type="dxa"/>
            <w:vMerge w:val="continue"/>
            <w:vAlign w:val="center"/>
          </w:tcPr>
          <w:p w14:paraId="61B6053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F39D2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.4</w:t>
            </w:r>
          </w:p>
        </w:tc>
        <w:tc>
          <w:tcPr>
            <w:tcW w:w="3622" w:type="dxa"/>
            <w:vAlign w:val="center"/>
          </w:tcPr>
          <w:p w14:paraId="02E191A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在《上海电力大学本科毕业设计（论文）中期检查表》填写过程中，学生、指导老师、检查组、学院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四者主体责任履行是否到位。</w:t>
            </w:r>
          </w:p>
        </w:tc>
        <w:tc>
          <w:tcPr>
            <w:tcW w:w="3780" w:type="dxa"/>
            <w:vAlign w:val="center"/>
          </w:tcPr>
          <w:p w14:paraId="229E7AE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400CF6DD">
      <w:pPr>
        <w:snapToGrid w:val="0"/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附件</w:t>
      </w:r>
      <w:r>
        <w:rPr>
          <w:rFonts w:ascii="仿宋" w:hAnsi="仿宋" w:eastAsia="仿宋"/>
          <w:sz w:val="24"/>
          <w:szCs w:val="28"/>
        </w:rPr>
        <w:t>3</w:t>
      </w:r>
      <w:r>
        <w:rPr>
          <w:rFonts w:hint="eastAsia" w:ascii="仿宋" w:hAnsi="仿宋" w:eastAsia="仿宋"/>
          <w:sz w:val="24"/>
          <w:szCs w:val="28"/>
        </w:rPr>
        <w:t>：</w:t>
      </w:r>
    </w:p>
    <w:p w14:paraId="4C67462A">
      <w:pPr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szCs w:val="32"/>
        </w:rPr>
        <w:t>届毕业设计（论文）工作后期检查情况表</w:t>
      </w:r>
    </w:p>
    <w:p w14:paraId="30FB96D8">
      <w:pPr>
        <w:snapToGrid w:val="0"/>
        <w:spacing w:line="360" w:lineRule="auto"/>
        <w:ind w:firstLine="220" w:firstLineChars="100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  <w:lang w:eastAsia="zh-CN"/>
        </w:rPr>
        <w:t>学院（部）</w:t>
      </w:r>
      <w:r>
        <w:rPr>
          <w:rFonts w:hint="eastAsia" w:ascii="宋体" w:hAnsi="宋体"/>
          <w:sz w:val="22"/>
        </w:rPr>
        <w:t xml:space="preserve">（盖章）：           </w:t>
      </w:r>
      <w:r>
        <w:rPr>
          <w:rFonts w:ascii="宋体" w:hAnsi="宋体"/>
          <w:sz w:val="22"/>
        </w:rPr>
        <w:t xml:space="preserve">           </w:t>
      </w:r>
      <w:r>
        <w:rPr>
          <w:rFonts w:hint="eastAsia" w:ascii="宋体" w:hAnsi="宋体"/>
          <w:sz w:val="22"/>
        </w:rPr>
        <w:t xml:space="preserve">教学院长签字： </w:t>
      </w:r>
      <w:r>
        <w:rPr>
          <w:rFonts w:ascii="宋体" w:hAnsi="宋体"/>
          <w:sz w:val="22"/>
        </w:rPr>
        <w:t xml:space="preserve">              </w:t>
      </w:r>
    </w:p>
    <w:tbl>
      <w:tblPr>
        <w:tblStyle w:val="6"/>
        <w:tblW w:w="91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7"/>
        <w:gridCol w:w="3800"/>
        <w:gridCol w:w="1712"/>
        <w:gridCol w:w="1890"/>
      </w:tblGrid>
      <w:tr w14:paraId="6E409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35" w:type="dxa"/>
            <w:vAlign w:val="center"/>
          </w:tcPr>
          <w:p w14:paraId="3ED6B14A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14:paraId="4D5C2F09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3800" w:type="dxa"/>
            <w:vAlign w:val="center"/>
          </w:tcPr>
          <w:p w14:paraId="64854D3A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项目内容</w:t>
            </w:r>
          </w:p>
        </w:tc>
        <w:tc>
          <w:tcPr>
            <w:tcW w:w="1712" w:type="dxa"/>
            <w:vAlign w:val="center"/>
          </w:tcPr>
          <w:p w14:paraId="6EB47E46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检查材料</w:t>
            </w:r>
          </w:p>
        </w:tc>
        <w:tc>
          <w:tcPr>
            <w:tcW w:w="1890" w:type="dxa"/>
            <w:vAlign w:val="center"/>
          </w:tcPr>
          <w:p w14:paraId="68F0858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自查情况及整改措施</w:t>
            </w:r>
          </w:p>
        </w:tc>
      </w:tr>
      <w:tr w14:paraId="219F0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35" w:type="dxa"/>
            <w:vMerge w:val="restart"/>
            <w:vAlign w:val="center"/>
          </w:tcPr>
          <w:p w14:paraId="3DF33D69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一、毕业设计（论文）答辩情况</w:t>
            </w:r>
          </w:p>
        </w:tc>
        <w:tc>
          <w:tcPr>
            <w:tcW w:w="567" w:type="dxa"/>
            <w:vAlign w:val="center"/>
          </w:tcPr>
          <w:p w14:paraId="3787BBB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</w:t>
            </w:r>
          </w:p>
        </w:tc>
        <w:tc>
          <w:tcPr>
            <w:tcW w:w="3800" w:type="dxa"/>
            <w:vAlign w:val="center"/>
          </w:tcPr>
          <w:p w14:paraId="6D3820E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是否按照规定成立答辩委员会或答辩工作组。</w:t>
            </w:r>
          </w:p>
        </w:tc>
        <w:tc>
          <w:tcPr>
            <w:tcW w:w="1712" w:type="dxa"/>
            <w:vAlign w:val="center"/>
          </w:tcPr>
          <w:p w14:paraId="0587806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提供相关文件</w:t>
            </w:r>
          </w:p>
        </w:tc>
        <w:tc>
          <w:tcPr>
            <w:tcW w:w="1890" w:type="dxa"/>
            <w:vAlign w:val="center"/>
          </w:tcPr>
          <w:p w14:paraId="1D53598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3DFA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5" w:type="dxa"/>
            <w:vMerge w:val="continue"/>
            <w:vAlign w:val="center"/>
          </w:tcPr>
          <w:p w14:paraId="6DDC7A11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43BE4F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</w:t>
            </w:r>
          </w:p>
        </w:tc>
        <w:tc>
          <w:tcPr>
            <w:tcW w:w="3800" w:type="dxa"/>
            <w:vAlign w:val="center"/>
          </w:tcPr>
          <w:p w14:paraId="47E8B85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是否有完整详细的答辩计划和安排。</w:t>
            </w:r>
          </w:p>
        </w:tc>
        <w:tc>
          <w:tcPr>
            <w:tcW w:w="1712" w:type="dxa"/>
            <w:vAlign w:val="center"/>
          </w:tcPr>
          <w:p w14:paraId="5DF6015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提供相关文件</w:t>
            </w:r>
          </w:p>
        </w:tc>
        <w:tc>
          <w:tcPr>
            <w:tcW w:w="1890" w:type="dxa"/>
            <w:vAlign w:val="center"/>
          </w:tcPr>
          <w:p w14:paraId="45F49AB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96D4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135" w:type="dxa"/>
            <w:vMerge w:val="continue"/>
            <w:vAlign w:val="center"/>
          </w:tcPr>
          <w:p w14:paraId="32414E1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E5E647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.3</w:t>
            </w:r>
          </w:p>
        </w:tc>
        <w:tc>
          <w:tcPr>
            <w:tcW w:w="3800" w:type="dxa"/>
            <w:vAlign w:val="center"/>
          </w:tcPr>
          <w:p w14:paraId="5641BA7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是否针对学生撰写、定稿、提交毕业设计（论文）和指导老师批阅情况开展过检查。</w:t>
            </w:r>
          </w:p>
        </w:tc>
        <w:tc>
          <w:tcPr>
            <w:tcW w:w="1712" w:type="dxa"/>
            <w:vAlign w:val="center"/>
          </w:tcPr>
          <w:p w14:paraId="329C5E9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检查内容列表、检查记录等</w:t>
            </w:r>
          </w:p>
        </w:tc>
        <w:tc>
          <w:tcPr>
            <w:tcW w:w="1890" w:type="dxa"/>
            <w:vAlign w:val="center"/>
          </w:tcPr>
          <w:p w14:paraId="33E6D45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169A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35" w:type="dxa"/>
            <w:vMerge w:val="continue"/>
            <w:vAlign w:val="center"/>
          </w:tcPr>
          <w:p w14:paraId="29715696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C13715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.4</w:t>
            </w:r>
          </w:p>
        </w:tc>
        <w:tc>
          <w:tcPr>
            <w:tcW w:w="3800" w:type="dxa"/>
            <w:vAlign w:val="center"/>
          </w:tcPr>
          <w:p w14:paraId="10F0D17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开展预答辩情况</w:t>
            </w:r>
          </w:p>
        </w:tc>
        <w:tc>
          <w:tcPr>
            <w:tcW w:w="1712" w:type="dxa"/>
            <w:vAlign w:val="center"/>
          </w:tcPr>
          <w:p w14:paraId="01A03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预答辩名单列表、预答辩成绩评定书</w:t>
            </w:r>
          </w:p>
        </w:tc>
        <w:tc>
          <w:tcPr>
            <w:tcW w:w="1890" w:type="dxa"/>
            <w:vAlign w:val="center"/>
          </w:tcPr>
          <w:p w14:paraId="79CC65C8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92FB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35" w:type="dxa"/>
            <w:vMerge w:val="continue"/>
            <w:vAlign w:val="center"/>
          </w:tcPr>
          <w:p w14:paraId="07860428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5A2542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.5</w:t>
            </w:r>
          </w:p>
        </w:tc>
        <w:tc>
          <w:tcPr>
            <w:tcW w:w="3800" w:type="dxa"/>
            <w:vAlign w:val="center"/>
          </w:tcPr>
          <w:p w14:paraId="0C542DB2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查重工作开展情况</w:t>
            </w:r>
          </w:p>
        </w:tc>
        <w:tc>
          <w:tcPr>
            <w:tcW w:w="1712" w:type="dxa"/>
            <w:vAlign w:val="center"/>
          </w:tcPr>
          <w:p w14:paraId="1469BB8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查重比例，改进计划</w:t>
            </w:r>
          </w:p>
        </w:tc>
        <w:tc>
          <w:tcPr>
            <w:tcW w:w="1890" w:type="dxa"/>
            <w:vAlign w:val="center"/>
          </w:tcPr>
          <w:p w14:paraId="374C679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8D3F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135" w:type="dxa"/>
            <w:vMerge w:val="continue"/>
            <w:vAlign w:val="center"/>
          </w:tcPr>
          <w:p w14:paraId="473A2129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170C3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00" w:type="dxa"/>
            <w:vAlign w:val="center"/>
          </w:tcPr>
          <w:p w14:paraId="3B3C908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指导教师评定成绩、评阅教师评定成绩均不及格，但毕业答辩成绩及格的学生数量占本学院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参加答辩人数的比例。</w:t>
            </w:r>
          </w:p>
        </w:tc>
        <w:tc>
          <w:tcPr>
            <w:tcW w:w="1712" w:type="dxa"/>
            <w:vAlign w:val="center"/>
          </w:tcPr>
          <w:p w14:paraId="486B710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提供成绩评阅书</w:t>
            </w:r>
          </w:p>
        </w:tc>
        <w:tc>
          <w:tcPr>
            <w:tcW w:w="1890" w:type="dxa"/>
            <w:vAlign w:val="center"/>
          </w:tcPr>
          <w:p w14:paraId="1D80FF6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FF8C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135" w:type="dxa"/>
            <w:vMerge w:val="continue"/>
            <w:vAlign w:val="center"/>
          </w:tcPr>
          <w:p w14:paraId="4418DA4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87B369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1.7</w:t>
            </w:r>
          </w:p>
        </w:tc>
        <w:tc>
          <w:tcPr>
            <w:tcW w:w="3800" w:type="dxa"/>
            <w:vAlign w:val="center"/>
          </w:tcPr>
          <w:p w14:paraId="79E9A29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成绩为“优”的数量占总论文数量的比例（按要求不得超过1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%）。</w:t>
            </w:r>
          </w:p>
        </w:tc>
        <w:tc>
          <w:tcPr>
            <w:tcW w:w="1712" w:type="dxa"/>
            <w:vAlign w:val="center"/>
          </w:tcPr>
          <w:p w14:paraId="1310022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提供成绩一览表</w:t>
            </w:r>
          </w:p>
        </w:tc>
        <w:tc>
          <w:tcPr>
            <w:tcW w:w="1890" w:type="dxa"/>
            <w:vAlign w:val="center"/>
          </w:tcPr>
          <w:p w14:paraId="682F7718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6A9E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135" w:type="dxa"/>
            <w:vMerge w:val="restart"/>
            <w:vAlign w:val="center"/>
          </w:tcPr>
          <w:p w14:paraId="76198C5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二、毕业设计（论文）归档情况</w:t>
            </w:r>
          </w:p>
        </w:tc>
        <w:tc>
          <w:tcPr>
            <w:tcW w:w="567" w:type="dxa"/>
            <w:vAlign w:val="center"/>
          </w:tcPr>
          <w:p w14:paraId="4D2A918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3800" w:type="dxa"/>
            <w:vAlign w:val="center"/>
          </w:tcPr>
          <w:p w14:paraId="751E5F8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档案袋是否有目录，目录内容是否符合《全过程管理手册》的要求。</w:t>
            </w:r>
          </w:p>
        </w:tc>
        <w:tc>
          <w:tcPr>
            <w:tcW w:w="1712" w:type="dxa"/>
            <w:vAlign w:val="center"/>
          </w:tcPr>
          <w:p w14:paraId="0F34375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毕业设计（论文）档案袋</w:t>
            </w:r>
          </w:p>
        </w:tc>
        <w:tc>
          <w:tcPr>
            <w:tcW w:w="1890" w:type="dxa"/>
            <w:vAlign w:val="center"/>
          </w:tcPr>
          <w:p w14:paraId="2943BCA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0D78E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135" w:type="dxa"/>
            <w:vMerge w:val="continue"/>
            <w:vAlign w:val="center"/>
          </w:tcPr>
          <w:p w14:paraId="5FB97F60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A586A5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800" w:type="dxa"/>
            <w:vAlign w:val="center"/>
          </w:tcPr>
          <w:p w14:paraId="5CF4EEC9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归档资料书写是否规范，内容是否齐全。</w:t>
            </w:r>
          </w:p>
        </w:tc>
        <w:tc>
          <w:tcPr>
            <w:tcW w:w="1712" w:type="dxa"/>
            <w:vAlign w:val="center"/>
          </w:tcPr>
          <w:p w14:paraId="4596641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毕业设计（论文）档案袋</w:t>
            </w:r>
          </w:p>
        </w:tc>
        <w:tc>
          <w:tcPr>
            <w:tcW w:w="1890" w:type="dxa"/>
            <w:vAlign w:val="center"/>
          </w:tcPr>
          <w:p w14:paraId="3B798B08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57B16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135" w:type="dxa"/>
            <w:vMerge w:val="restart"/>
            <w:vAlign w:val="center"/>
          </w:tcPr>
          <w:p w14:paraId="434AAB99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三、毕业设计（论文）工作总结情况</w:t>
            </w:r>
          </w:p>
        </w:tc>
        <w:tc>
          <w:tcPr>
            <w:tcW w:w="567" w:type="dxa"/>
            <w:vAlign w:val="center"/>
          </w:tcPr>
          <w:p w14:paraId="22A5F08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3.1</w:t>
            </w:r>
          </w:p>
        </w:tc>
        <w:tc>
          <w:tcPr>
            <w:tcW w:w="3800" w:type="dxa"/>
            <w:vAlign w:val="center"/>
          </w:tcPr>
          <w:p w14:paraId="53099D72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是否按照要求提交了入选优秀毕业设计（论文）集的论文。</w:t>
            </w:r>
          </w:p>
        </w:tc>
        <w:tc>
          <w:tcPr>
            <w:tcW w:w="1712" w:type="dxa"/>
            <w:vAlign w:val="center"/>
          </w:tcPr>
          <w:p w14:paraId="0119C95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论文文件</w:t>
            </w:r>
          </w:p>
        </w:tc>
        <w:tc>
          <w:tcPr>
            <w:tcW w:w="1890" w:type="dxa"/>
            <w:vAlign w:val="center"/>
          </w:tcPr>
          <w:p w14:paraId="32EA0AE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B54F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135" w:type="dxa"/>
            <w:vMerge w:val="continue"/>
            <w:vAlign w:val="center"/>
          </w:tcPr>
          <w:p w14:paraId="4BCC73A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7EDF5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</w:t>
            </w:r>
          </w:p>
        </w:tc>
        <w:tc>
          <w:tcPr>
            <w:tcW w:w="3800" w:type="dxa"/>
            <w:vAlign w:val="center"/>
          </w:tcPr>
          <w:p w14:paraId="074B9D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是否按要求提交了毕业设计（论文）课题统计表。</w:t>
            </w:r>
          </w:p>
        </w:tc>
        <w:tc>
          <w:tcPr>
            <w:tcW w:w="1712" w:type="dxa"/>
            <w:vAlign w:val="center"/>
          </w:tcPr>
          <w:p w14:paraId="32F54AF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课题统计表</w:t>
            </w:r>
          </w:p>
        </w:tc>
        <w:tc>
          <w:tcPr>
            <w:tcW w:w="1890" w:type="dxa"/>
            <w:vAlign w:val="center"/>
          </w:tcPr>
          <w:p w14:paraId="7AEB98E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D2A7E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135" w:type="dxa"/>
            <w:vMerge w:val="continue"/>
            <w:vAlign w:val="center"/>
          </w:tcPr>
          <w:p w14:paraId="467CCBB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A100B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3.3</w:t>
            </w:r>
          </w:p>
        </w:tc>
        <w:tc>
          <w:tcPr>
            <w:tcW w:w="3800" w:type="dxa"/>
            <w:vAlign w:val="center"/>
          </w:tcPr>
          <w:p w14:paraId="07A4DA9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是否撰写了本学院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毕业设计（论文）工作总结。</w:t>
            </w:r>
          </w:p>
        </w:tc>
        <w:tc>
          <w:tcPr>
            <w:tcW w:w="1712" w:type="dxa"/>
            <w:vAlign w:val="center"/>
          </w:tcPr>
          <w:p w14:paraId="7B793F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工作总结</w:t>
            </w:r>
          </w:p>
        </w:tc>
        <w:tc>
          <w:tcPr>
            <w:tcW w:w="1890" w:type="dxa"/>
            <w:vAlign w:val="center"/>
          </w:tcPr>
          <w:p w14:paraId="5A62036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2D6613A9">
      <w:pPr>
        <w:spacing w:line="360" w:lineRule="auto"/>
        <w:jc w:val="left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F"/>
    <w:rsid w:val="00010304"/>
    <w:rsid w:val="000266C6"/>
    <w:rsid w:val="0007284E"/>
    <w:rsid w:val="000F5F9D"/>
    <w:rsid w:val="000F604B"/>
    <w:rsid w:val="00102C65"/>
    <w:rsid w:val="001714B2"/>
    <w:rsid w:val="001F407C"/>
    <w:rsid w:val="00264E80"/>
    <w:rsid w:val="002C0C2F"/>
    <w:rsid w:val="003249CA"/>
    <w:rsid w:val="0037221F"/>
    <w:rsid w:val="00394707"/>
    <w:rsid w:val="003B6B4B"/>
    <w:rsid w:val="003D6E56"/>
    <w:rsid w:val="003E72E3"/>
    <w:rsid w:val="003F6AFD"/>
    <w:rsid w:val="00406B83"/>
    <w:rsid w:val="00486D8D"/>
    <w:rsid w:val="004C0A3D"/>
    <w:rsid w:val="004E1CFB"/>
    <w:rsid w:val="0053082F"/>
    <w:rsid w:val="00563DBB"/>
    <w:rsid w:val="005827A4"/>
    <w:rsid w:val="005935AD"/>
    <w:rsid w:val="005E1F9A"/>
    <w:rsid w:val="00623CCA"/>
    <w:rsid w:val="00634F77"/>
    <w:rsid w:val="0064689F"/>
    <w:rsid w:val="006513BA"/>
    <w:rsid w:val="0065564A"/>
    <w:rsid w:val="0067529E"/>
    <w:rsid w:val="0068195D"/>
    <w:rsid w:val="006822EC"/>
    <w:rsid w:val="00725CAB"/>
    <w:rsid w:val="007F3480"/>
    <w:rsid w:val="00803369"/>
    <w:rsid w:val="00881A52"/>
    <w:rsid w:val="008D44C6"/>
    <w:rsid w:val="00933E8E"/>
    <w:rsid w:val="00962011"/>
    <w:rsid w:val="009831E1"/>
    <w:rsid w:val="009D10A1"/>
    <w:rsid w:val="00AF28E3"/>
    <w:rsid w:val="00B43C17"/>
    <w:rsid w:val="00BB30A5"/>
    <w:rsid w:val="00BB5D9F"/>
    <w:rsid w:val="00C02872"/>
    <w:rsid w:val="00C136D8"/>
    <w:rsid w:val="00C2276F"/>
    <w:rsid w:val="00C32A9E"/>
    <w:rsid w:val="00C762E8"/>
    <w:rsid w:val="00C92C9F"/>
    <w:rsid w:val="00D1508B"/>
    <w:rsid w:val="00D32507"/>
    <w:rsid w:val="00D51A2F"/>
    <w:rsid w:val="00DC7FB5"/>
    <w:rsid w:val="00E47750"/>
    <w:rsid w:val="00E620EC"/>
    <w:rsid w:val="00FF5B6D"/>
    <w:rsid w:val="333A14FF"/>
    <w:rsid w:val="6D8F087B"/>
    <w:rsid w:val="70D2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3201</Words>
  <Characters>3283</Characters>
  <Lines>25</Lines>
  <Paragraphs>7</Paragraphs>
  <TotalTime>207</TotalTime>
  <ScaleCrop>false</ScaleCrop>
  <LinksUpToDate>false</LinksUpToDate>
  <CharactersWithSpaces>3409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2019-03-04T05:11:00Z</dcterms:created>
  <dc:creator>sjk-kang</dc:creator>
  <cp:lastModifiedBy>鱼鱼</cp:lastModifiedBy>
  <cp:lastPrinted>2019-03-05T06:43:00Z</cp:lastPrinted>
  <dcterms:modified xsi:type="dcterms:W3CDTF">2025-11-17T06:24:40Z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eyJoZGlkIjoiZjg3ZjUxYWRhZWVmMGFkMjkxYmYxZjdhNTBlMmYyOTEiLCJ1c2VySWQiOiI4OTUyMDMyNjgifQ==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C246B7F6B5FD4DC1872FDA6CB045D3B4_12</vt:lpwstr>
  </property>
</Properties>
</file>